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EBA" w:rsidRDefault="007A7EBA" w:rsidP="007A7EB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F0C51" w:rsidRPr="00623AA9" w:rsidRDefault="008F0C51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 w:rsidRPr="00623AA9">
        <w:rPr>
          <w:rFonts w:ascii="Times New Roman" w:hAnsi="Times New Roman"/>
          <w:sz w:val="26"/>
          <w:szCs w:val="26"/>
        </w:rPr>
        <w:t>Приложение 1 к</w:t>
      </w:r>
    </w:p>
    <w:p w:rsidR="008F0C51" w:rsidRPr="00623AA9" w:rsidRDefault="008F0C51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 w:rsidRPr="00623AA9">
        <w:rPr>
          <w:rFonts w:ascii="Times New Roman" w:hAnsi="Times New Roman"/>
          <w:sz w:val="26"/>
          <w:szCs w:val="26"/>
        </w:rPr>
        <w:t>Техническому заданию</w:t>
      </w:r>
    </w:p>
    <w:p w:rsidR="008F0C51" w:rsidRPr="00623AA9" w:rsidRDefault="008F0C51" w:rsidP="008F0C51">
      <w:pPr>
        <w:widowControl w:val="0"/>
        <w:tabs>
          <w:tab w:val="left" w:pos="1080"/>
        </w:tabs>
        <w:jc w:val="center"/>
        <w:rPr>
          <w:rFonts w:ascii="Times New Roman" w:hAnsi="Times New Roman"/>
          <w:b/>
          <w:sz w:val="26"/>
          <w:szCs w:val="26"/>
        </w:rPr>
      </w:pPr>
    </w:p>
    <w:p w:rsidR="008F0C51" w:rsidRPr="00623AA9" w:rsidRDefault="008F0C51" w:rsidP="00623AA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23AA9">
        <w:rPr>
          <w:rFonts w:ascii="Times New Roman" w:hAnsi="Times New Roman"/>
          <w:b/>
          <w:sz w:val="26"/>
          <w:szCs w:val="26"/>
        </w:rPr>
        <w:t>Основные нормативно-технические документы (НТД), определяющие требования к проектной и рабочей документации:</w:t>
      </w:r>
    </w:p>
    <w:p w:rsidR="008F0C51" w:rsidRPr="00623AA9" w:rsidRDefault="008F0C51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:rsidR="00565D02" w:rsidRDefault="00FC637C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.</w:t>
      </w:r>
      <w:r w:rsidR="00565D02">
        <w:rPr>
          <w:rFonts w:ascii="Times New Roman" w:hAnsi="Times New Roman"/>
          <w:sz w:val="26"/>
          <w:szCs w:val="26"/>
          <w:lang w:eastAsia="ru-RU"/>
        </w:rPr>
        <w:tab/>
        <w:t xml:space="preserve">Национальный стандарт Российской Федерации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ГОСТ Р 21.1101-2009. Основные требования к проектной и рабочей документации.</w:t>
      </w:r>
    </w:p>
    <w:p w:rsidR="00565D02" w:rsidRPr="00912FDB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Pr="00912FDB">
        <w:rPr>
          <w:rFonts w:ascii="Times New Roman" w:hAnsi="Times New Roman"/>
          <w:sz w:val="26"/>
          <w:szCs w:val="26"/>
          <w:lang w:eastAsia="ru-RU"/>
        </w:rPr>
        <w:t>.</w:t>
      </w:r>
      <w:r w:rsidRPr="00912FDB">
        <w:rPr>
          <w:rFonts w:ascii="Times New Roman" w:hAnsi="Times New Roman"/>
          <w:sz w:val="26"/>
          <w:szCs w:val="26"/>
          <w:lang w:eastAsia="ru-RU"/>
        </w:rPr>
        <w:tab/>
        <w:t>Федеральный закон «Об электроэнергетике» от 26.03.2003 № 35-ФЗ.</w:t>
      </w:r>
    </w:p>
    <w:p w:rsidR="00565D02" w:rsidRPr="00912FDB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Pr="00912FDB">
        <w:rPr>
          <w:rFonts w:ascii="Times New Roman" w:hAnsi="Times New Roman"/>
          <w:sz w:val="26"/>
          <w:szCs w:val="26"/>
          <w:lang w:eastAsia="ru-RU"/>
        </w:rPr>
        <w:t>.</w:t>
      </w:r>
      <w:r w:rsidRPr="00912FDB">
        <w:rPr>
          <w:rFonts w:ascii="Times New Roman" w:hAnsi="Times New Roman"/>
          <w:sz w:val="26"/>
          <w:szCs w:val="26"/>
          <w:lang w:eastAsia="ru-RU"/>
        </w:rPr>
        <w:tab/>
        <w:t>Федеральный закон «Об обеспечении единства измерений» от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912FDB">
        <w:rPr>
          <w:rFonts w:ascii="Times New Roman" w:hAnsi="Times New Roman"/>
          <w:sz w:val="26"/>
          <w:szCs w:val="26"/>
          <w:lang w:eastAsia="ru-RU"/>
        </w:rPr>
        <w:t>26.06.2008 № 102-ФЗ.</w:t>
      </w:r>
    </w:p>
    <w:p w:rsidR="00565D02" w:rsidRPr="00912FDB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Pr="00912FDB">
        <w:rPr>
          <w:rFonts w:ascii="Times New Roman" w:hAnsi="Times New Roman"/>
          <w:sz w:val="26"/>
          <w:szCs w:val="26"/>
          <w:lang w:eastAsia="ru-RU"/>
        </w:rPr>
        <w:t>.</w:t>
      </w:r>
      <w:r w:rsidRPr="00912FDB">
        <w:rPr>
          <w:rFonts w:ascii="Times New Roman" w:hAnsi="Times New Roman"/>
          <w:sz w:val="26"/>
          <w:szCs w:val="26"/>
          <w:lang w:eastAsia="ru-RU"/>
        </w:rPr>
        <w:tab/>
        <w:t>Федеральный закон «О техническом регулировании» от 27.12.2002 №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912FDB">
        <w:rPr>
          <w:rFonts w:ascii="Times New Roman" w:hAnsi="Times New Roman"/>
          <w:sz w:val="26"/>
          <w:szCs w:val="26"/>
          <w:lang w:eastAsia="ru-RU"/>
        </w:rPr>
        <w:t>184-ФЗ.</w:t>
      </w:r>
    </w:p>
    <w:p w:rsidR="00565D02" w:rsidRPr="005F3378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</w:t>
      </w:r>
      <w:r w:rsidRPr="00912FDB">
        <w:rPr>
          <w:rFonts w:ascii="Times New Roman" w:hAnsi="Times New Roman"/>
          <w:sz w:val="26"/>
          <w:szCs w:val="26"/>
          <w:lang w:eastAsia="ru-RU"/>
        </w:rPr>
        <w:t>.</w:t>
      </w:r>
      <w:r w:rsidRPr="00912FDB">
        <w:rPr>
          <w:rFonts w:ascii="Times New Roman" w:hAnsi="Times New Roman"/>
          <w:sz w:val="26"/>
          <w:szCs w:val="26"/>
          <w:lang w:eastAsia="ru-RU"/>
        </w:rPr>
        <w:tab/>
        <w:t>Федеральный закон «О связи» от 07.07.2003 № 126-ФЗ.</w:t>
      </w:r>
    </w:p>
    <w:p w:rsidR="00565D02" w:rsidRPr="005F3378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7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  <w:t>Федеральный закон</w:t>
      </w:r>
      <w:r w:rsidRPr="005F3378">
        <w:rPr>
          <w:rFonts w:ascii="Times New Roman" w:hAnsi="Times New Roman"/>
          <w:sz w:val="26"/>
          <w:szCs w:val="26"/>
          <w:lang w:eastAsia="ru-RU"/>
        </w:rPr>
        <w:t xml:space="preserve"> «Технический регламент о требованиях пожарной безопасности» от 22.07.2008 </w:t>
      </w:r>
      <w:r>
        <w:rPr>
          <w:rFonts w:ascii="Times New Roman" w:hAnsi="Times New Roman"/>
          <w:sz w:val="26"/>
          <w:szCs w:val="26"/>
          <w:lang w:eastAsia="ru-RU"/>
        </w:rPr>
        <w:t>№ 123-ФЗ.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8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ПУЭ и ПТЭ (действующие издания)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FC637C" w:rsidRPr="005F3378" w:rsidRDefault="00FC637C" w:rsidP="00FC637C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9. 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DB3F63">
        <w:rPr>
          <w:rFonts w:ascii="Times New Roman" w:hAnsi="Times New Roman"/>
          <w:sz w:val="26"/>
          <w:szCs w:val="26"/>
          <w:lang w:eastAsia="ru-RU"/>
        </w:rPr>
        <w:t>Стандарт организации ПАО «ФСК ЕЭС»</w:t>
      </w:r>
      <w:r w:rsidRPr="00FC637C">
        <w:t xml:space="preserve"> </w:t>
      </w:r>
      <w:r w:rsidRPr="00FC637C">
        <w:rPr>
          <w:rFonts w:ascii="Times New Roman" w:hAnsi="Times New Roman"/>
          <w:sz w:val="26"/>
          <w:szCs w:val="26"/>
          <w:lang w:eastAsia="ru-RU"/>
        </w:rPr>
        <w:t>СТО 56947007-29.240.10.248-2017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C637C">
        <w:rPr>
          <w:rFonts w:ascii="Times New Roman" w:hAnsi="Times New Roman"/>
          <w:sz w:val="26"/>
          <w:szCs w:val="26"/>
          <w:lang w:eastAsia="ru-RU"/>
        </w:rPr>
        <w:t>Нормы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C637C">
        <w:rPr>
          <w:rFonts w:ascii="Times New Roman" w:hAnsi="Times New Roman"/>
          <w:sz w:val="26"/>
          <w:szCs w:val="26"/>
          <w:lang w:eastAsia="ru-RU"/>
        </w:rPr>
        <w:t>технологического проектирования подстанций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C637C">
        <w:rPr>
          <w:rFonts w:ascii="Times New Roman" w:hAnsi="Times New Roman"/>
          <w:sz w:val="26"/>
          <w:szCs w:val="26"/>
          <w:lang w:eastAsia="ru-RU"/>
        </w:rPr>
        <w:t>переменного тока с высшим напряжением 35-750 кВ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565D02" w:rsidRPr="005F3378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9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DB3F63">
        <w:rPr>
          <w:rFonts w:ascii="Times New Roman" w:hAnsi="Times New Roman"/>
          <w:sz w:val="26"/>
          <w:szCs w:val="26"/>
          <w:lang w:eastAsia="ru-RU"/>
        </w:rPr>
        <w:t xml:space="preserve">Стандарт организации ПАО «ФСК ЕЭС»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СТО 56947007-29.240.55.016-2008</w:t>
      </w:r>
      <w:r w:rsidR="00FC637C" w:rsidRPr="00DB3F6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B3F63">
        <w:rPr>
          <w:rFonts w:ascii="Times New Roman" w:hAnsi="Times New Roman"/>
          <w:sz w:val="26"/>
          <w:szCs w:val="26"/>
          <w:lang w:eastAsia="ru-RU"/>
        </w:rPr>
        <w:t>«Нормы технологического проектирования воздушных линий электропередачи напряжением 35 – 750 кВ»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65D02" w:rsidRPr="005F3378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10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СНиП 11-01-2003</w:t>
      </w:r>
      <w:r w:rsidRPr="005F3378">
        <w:rPr>
          <w:rFonts w:ascii="Times New Roman" w:hAnsi="Times New Roman"/>
          <w:sz w:val="26"/>
          <w:szCs w:val="26"/>
          <w:lang w:eastAsia="ru-RU"/>
        </w:rPr>
        <w:t xml:space="preserve"> в части, не противоречащей федеральным законам и постановлениям Правительства Российской Федерации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11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F3378">
        <w:rPr>
          <w:rFonts w:ascii="Times New Roman" w:hAnsi="Times New Roman"/>
          <w:sz w:val="26"/>
          <w:szCs w:val="26"/>
          <w:lang w:eastAsia="ru-RU"/>
        </w:rPr>
        <w:t>Воейкова» Федеральной службы России по гидрометеорологии и мониторингу окружающей среды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65D02" w:rsidRPr="005F3378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F3378">
        <w:rPr>
          <w:rFonts w:ascii="Times New Roman" w:hAnsi="Times New Roman"/>
          <w:sz w:val="26"/>
          <w:szCs w:val="26"/>
          <w:lang w:eastAsia="ru-RU"/>
        </w:rPr>
        <w:t>1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Методические указания по определению сметной стоимости.</w:t>
      </w:r>
    </w:p>
    <w:p w:rsidR="00565D02" w:rsidRPr="005F3378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13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65D02" w:rsidRPr="005F3378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14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инженерных изысканий»,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65D02" w:rsidRPr="005F3378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15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работу от 16.05.2014 № 148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65D02" w:rsidRPr="005F3378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16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2.13. Другая действующая на момент ра</w:t>
      </w:r>
      <w:r>
        <w:rPr>
          <w:rFonts w:ascii="Times New Roman" w:hAnsi="Times New Roman"/>
          <w:sz w:val="26"/>
          <w:szCs w:val="26"/>
          <w:lang w:eastAsia="ru-RU"/>
        </w:rPr>
        <w:t>зработки проектной документации</w:t>
      </w:r>
      <w:r w:rsidRPr="005F3378">
        <w:rPr>
          <w:rFonts w:ascii="Times New Roman" w:hAnsi="Times New Roman"/>
          <w:sz w:val="26"/>
          <w:szCs w:val="26"/>
          <w:lang w:eastAsia="ru-RU"/>
        </w:rPr>
        <w:t xml:space="preserve"> нормативно-техническая документация; действующие законодательные документы РФ и </w:t>
      </w:r>
      <w:r w:rsidRPr="005F3378">
        <w:rPr>
          <w:rFonts w:ascii="Times New Roman" w:hAnsi="Times New Roman"/>
          <w:sz w:val="26"/>
          <w:szCs w:val="26"/>
          <w:lang w:eastAsia="ru-RU"/>
        </w:rPr>
        <w:lastRenderedPageBreak/>
        <w:t>нормативные акты к ним.</w:t>
      </w:r>
    </w:p>
    <w:p w:rsidR="00565D02" w:rsidRPr="005F3378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17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153-34.0-48.518-98. «Правила проектирования, строительства и эксплуатации </w:t>
      </w:r>
      <w:r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электропередачи напряжением 110 кВ и выше».</w:t>
      </w:r>
    </w:p>
    <w:p w:rsidR="00565D02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</w:t>
      </w:r>
      <w:r w:rsidRPr="005F337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153-34.0-48.519-2002 «Правила проектирования, строительства и эксплуатации </w:t>
      </w:r>
      <w:r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электропередачи напряжением 0,4-35 кВ».</w:t>
      </w:r>
    </w:p>
    <w:p w:rsidR="00565D02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19.</w:t>
      </w:r>
      <w:r w:rsidRPr="00B71770">
        <w:rPr>
          <w:rFonts w:ascii="Times New Roman" w:hAnsi="Times New Roman"/>
          <w:sz w:val="26"/>
          <w:szCs w:val="26"/>
        </w:rPr>
        <w:tab/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565D02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</w:t>
      </w:r>
      <w:r w:rsidRPr="00C94185">
        <w:rPr>
          <w:rFonts w:ascii="Times New Roman" w:hAnsi="Times New Roman"/>
          <w:sz w:val="26"/>
          <w:szCs w:val="26"/>
        </w:rPr>
        <w:tab/>
        <w:t xml:space="preserve">Национальный стандарт Российской Федерации ГОСТ </w:t>
      </w:r>
      <w:r w:rsidRPr="00C8282A">
        <w:rPr>
          <w:rFonts w:ascii="Times New Roman" w:hAnsi="Times New Roman"/>
          <w:sz w:val="26"/>
          <w:szCs w:val="26"/>
        </w:rPr>
        <w:t>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565D02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</w:t>
      </w:r>
      <w:r>
        <w:rPr>
          <w:rFonts w:ascii="Times New Roman" w:hAnsi="Times New Roman"/>
          <w:sz w:val="26"/>
          <w:szCs w:val="26"/>
        </w:rPr>
        <w:tab/>
        <w:t xml:space="preserve">Национальный стандарт Российской Федерации ГОСТ </w:t>
      </w:r>
      <w:r w:rsidRPr="00C94185">
        <w:rPr>
          <w:rFonts w:ascii="Times New Roman" w:hAnsi="Times New Roman"/>
          <w:sz w:val="26"/>
          <w:szCs w:val="26"/>
        </w:rPr>
        <w:t>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</w:t>
      </w:r>
      <w:r>
        <w:rPr>
          <w:rFonts w:ascii="Times New Roman" w:hAnsi="Times New Roman"/>
          <w:sz w:val="26"/>
          <w:szCs w:val="26"/>
        </w:rPr>
        <w:t xml:space="preserve"> (модернизации) и эксплуатации».</w:t>
      </w:r>
    </w:p>
    <w:p w:rsidR="00565D02" w:rsidRPr="009D2C11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</w:t>
      </w:r>
      <w:r w:rsidRPr="009D2C11">
        <w:rPr>
          <w:rFonts w:ascii="Times New Roman" w:hAnsi="Times New Roman"/>
          <w:sz w:val="26"/>
          <w:szCs w:val="26"/>
        </w:rPr>
        <w:t>.</w:t>
      </w:r>
      <w:r w:rsidRPr="009D2C1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Pr="009D2C11">
        <w:rPr>
          <w:rFonts w:ascii="Times New Roman" w:hAnsi="Times New Roman"/>
          <w:sz w:val="26"/>
          <w:szCs w:val="26"/>
        </w:rPr>
        <w:t>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</w:t>
      </w:r>
      <w:r>
        <w:rPr>
          <w:rFonts w:ascii="Times New Roman" w:hAnsi="Times New Roman"/>
          <w:sz w:val="26"/>
          <w:szCs w:val="26"/>
        </w:rPr>
        <w:t>.</w:t>
      </w:r>
    </w:p>
    <w:p w:rsidR="00565D02" w:rsidRPr="009D2C11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22</w:t>
      </w:r>
      <w:r w:rsidRPr="009D2C11">
        <w:rPr>
          <w:rFonts w:ascii="Times New Roman" w:hAnsi="Times New Roman"/>
          <w:sz w:val="26"/>
          <w:szCs w:val="26"/>
        </w:rPr>
        <w:t>.</w:t>
      </w:r>
      <w:r w:rsidRPr="009D2C1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Pr="009D2C11">
        <w:rPr>
          <w:rFonts w:ascii="Times New Roman" w:hAnsi="Times New Roman"/>
          <w:sz w:val="26"/>
          <w:szCs w:val="26"/>
        </w:rPr>
        <w:t>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исполнению».</w:t>
      </w:r>
    </w:p>
    <w:p w:rsidR="00565D02" w:rsidRPr="009D2C11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</w:t>
      </w:r>
      <w:r w:rsidRPr="009D2C11">
        <w:rPr>
          <w:rFonts w:ascii="Times New Roman" w:hAnsi="Times New Roman"/>
          <w:sz w:val="26"/>
          <w:szCs w:val="26"/>
        </w:rPr>
        <w:t>.</w:t>
      </w:r>
      <w:r w:rsidRPr="009D2C11">
        <w:rPr>
          <w:rFonts w:ascii="Times New Roman" w:hAnsi="Times New Roman"/>
          <w:sz w:val="26"/>
          <w:szCs w:val="26"/>
        </w:rPr>
        <w:tab/>
        <w:t>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24</w:t>
      </w:r>
      <w:r w:rsidRPr="009D2C11">
        <w:rPr>
          <w:rFonts w:ascii="Times New Roman" w:hAnsi="Times New Roman"/>
          <w:sz w:val="26"/>
          <w:szCs w:val="26"/>
        </w:rPr>
        <w:t>.</w:t>
      </w:r>
      <w:r w:rsidRPr="009D2C11">
        <w:rPr>
          <w:rFonts w:ascii="Times New Roman" w:hAnsi="Times New Roman"/>
          <w:sz w:val="26"/>
          <w:szCs w:val="26"/>
        </w:rPr>
        <w:tab/>
        <w:t>Национальный стандарт Российской Федерации ГОСТ Р 57114-2016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определения».</w:t>
      </w:r>
    </w:p>
    <w:p w:rsidR="00565D02" w:rsidRPr="008A45EA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25</w:t>
      </w:r>
      <w:r w:rsidRPr="008A45EA">
        <w:rPr>
          <w:rFonts w:ascii="Times New Roman" w:hAnsi="Times New Roman"/>
          <w:sz w:val="26"/>
          <w:szCs w:val="26"/>
        </w:rPr>
        <w:t>.</w:t>
      </w:r>
      <w:r w:rsidRPr="008A45EA">
        <w:rPr>
          <w:rFonts w:ascii="Times New Roman" w:hAnsi="Times New Roman"/>
          <w:sz w:val="26"/>
          <w:szCs w:val="26"/>
        </w:rPr>
        <w:tab/>
        <w:t>Стандарт организации ОАО «СО ЕЭС» СТО 59012820.29.020.002-2012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45EA">
        <w:rPr>
          <w:rFonts w:ascii="Times New Roman" w:hAnsi="Times New Roman"/>
          <w:sz w:val="26"/>
          <w:szCs w:val="26"/>
        </w:rPr>
        <w:t>«Релейная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эксплуатации»,</w:t>
      </w:r>
      <w:r w:rsidRPr="000C57ED">
        <w:t xml:space="preserve"> </w:t>
      </w:r>
      <w:r w:rsidRPr="000C57ED">
        <w:rPr>
          <w:rFonts w:ascii="Times New Roman" w:hAnsi="Times New Roman"/>
          <w:sz w:val="26"/>
          <w:szCs w:val="26"/>
        </w:rPr>
        <w:t>утвержденный приказом ОАО «СО ЕЭС» от 28.04.2012 № 177</w:t>
      </w:r>
      <w:r w:rsidRPr="008A45EA">
        <w:rPr>
          <w:rFonts w:ascii="Times New Roman" w:hAnsi="Times New Roman"/>
          <w:sz w:val="26"/>
          <w:szCs w:val="26"/>
        </w:rPr>
        <w:t>.</w:t>
      </w:r>
    </w:p>
    <w:p w:rsidR="00565D02" w:rsidRPr="008A45EA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26</w:t>
      </w:r>
      <w:r w:rsidRPr="008A45EA">
        <w:rPr>
          <w:rFonts w:ascii="Times New Roman" w:hAnsi="Times New Roman"/>
          <w:sz w:val="26"/>
          <w:szCs w:val="26"/>
        </w:rPr>
        <w:t>.</w:t>
      </w:r>
      <w:r w:rsidRPr="008A45EA">
        <w:rPr>
          <w:rFonts w:ascii="Times New Roman" w:hAnsi="Times New Roman"/>
          <w:sz w:val="26"/>
          <w:szCs w:val="26"/>
        </w:rPr>
        <w:tab/>
        <w:t>Стандарт организации ОАО «СО ЕЭС» СТО 59012820.29.020.006-2015 «Релейная защита и автоматика. Автономные регистраторы аварийных событий. Нормы и требования</w:t>
      </w:r>
      <w:r>
        <w:rPr>
          <w:rFonts w:ascii="Times New Roman" w:hAnsi="Times New Roman"/>
          <w:sz w:val="26"/>
          <w:szCs w:val="26"/>
        </w:rPr>
        <w:t>,</w:t>
      </w:r>
      <w:r w:rsidRPr="008A45EA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утвержденный</w:t>
      </w:r>
      <w:r w:rsidRPr="008A45EA">
        <w:rPr>
          <w:rFonts w:ascii="Times New Roman" w:hAnsi="Times New Roman"/>
          <w:sz w:val="26"/>
          <w:szCs w:val="26"/>
        </w:rPr>
        <w:t xml:space="preserve"> приказом ОАО «СО ЕЭС» от 24.11.2015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45EA">
        <w:rPr>
          <w:rFonts w:ascii="Times New Roman" w:hAnsi="Times New Roman"/>
          <w:sz w:val="26"/>
          <w:szCs w:val="26"/>
        </w:rPr>
        <w:t>№ 380.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27</w:t>
      </w:r>
      <w:r w:rsidRPr="008A45EA">
        <w:rPr>
          <w:rFonts w:ascii="Times New Roman" w:hAnsi="Times New Roman"/>
          <w:sz w:val="26"/>
          <w:szCs w:val="26"/>
        </w:rPr>
        <w:t>.</w:t>
      </w:r>
      <w:r w:rsidRPr="008A45EA">
        <w:rPr>
          <w:rFonts w:ascii="Times New Roman" w:hAnsi="Times New Roman"/>
          <w:sz w:val="26"/>
          <w:szCs w:val="26"/>
        </w:rPr>
        <w:tab/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28</w:t>
      </w:r>
      <w:r w:rsidRPr="00EC3056">
        <w:rPr>
          <w:rFonts w:ascii="Times New Roman" w:hAnsi="Times New Roman"/>
          <w:sz w:val="26"/>
          <w:szCs w:val="26"/>
        </w:rPr>
        <w:t>.</w:t>
      </w:r>
      <w:r w:rsidRPr="00EC3056">
        <w:rPr>
          <w:rFonts w:ascii="Times New Roman" w:hAnsi="Times New Roman"/>
          <w:sz w:val="26"/>
          <w:szCs w:val="26"/>
        </w:rPr>
        <w:tab/>
        <w:t>Стандарт организации АО «СО ЕЭС» СТО 59012820.29.020.009-2016 «Релейная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событий. Нормы и требования»</w:t>
      </w:r>
      <w:r>
        <w:rPr>
          <w:rFonts w:ascii="Times New Roman" w:hAnsi="Times New Roman"/>
          <w:sz w:val="26"/>
          <w:szCs w:val="26"/>
        </w:rPr>
        <w:t>, утвержденный приказом АО «СО ЕЭС» от 30.12.2016 № 385</w:t>
      </w:r>
      <w:r w:rsidRPr="00EC3056">
        <w:rPr>
          <w:rFonts w:ascii="Times New Roman" w:hAnsi="Times New Roman"/>
          <w:sz w:val="26"/>
          <w:szCs w:val="26"/>
        </w:rPr>
        <w:t>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C57ED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9</w:t>
      </w:r>
      <w:r w:rsidRPr="000C57ED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Pr="000C57ED">
        <w:rPr>
          <w:rFonts w:ascii="Times New Roman" w:hAnsi="Times New Roman"/>
          <w:sz w:val="26"/>
          <w:szCs w:val="26"/>
        </w:rPr>
        <w:t xml:space="preserve">Стандарт организации АО «СО ЕЭС» </w:t>
      </w:r>
      <w:bookmarkStart w:id="0" w:name="_GoBack"/>
      <w:r w:rsidRPr="000C57ED">
        <w:rPr>
          <w:rFonts w:ascii="Times New Roman" w:hAnsi="Times New Roman"/>
          <w:sz w:val="26"/>
          <w:szCs w:val="26"/>
        </w:rPr>
        <w:t xml:space="preserve">СТО 59012820.29.020.004-2018 </w:t>
      </w:r>
      <w:bookmarkEnd w:id="0"/>
      <w:r w:rsidRPr="000C57ED">
        <w:rPr>
          <w:rFonts w:ascii="Times New Roman" w:hAnsi="Times New Roman"/>
          <w:sz w:val="26"/>
          <w:szCs w:val="26"/>
        </w:rPr>
        <w:t>«Релейная защита и автоматика. Автоматическое противоаварийное управление режимами энергосистем. Противоаварийная автоматика. Нормы и требования», утвержденный приказом АО «СО ЕЭС» от 30.03.2018 № 75.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30.</w:t>
      </w:r>
      <w:r>
        <w:rPr>
          <w:rFonts w:ascii="Times New Roman" w:hAnsi="Times New Roman"/>
          <w:sz w:val="26"/>
          <w:szCs w:val="26"/>
        </w:rPr>
        <w:tab/>
      </w:r>
      <w:r w:rsidRPr="007F0CD0">
        <w:rPr>
          <w:rFonts w:ascii="Times New Roman" w:hAnsi="Times New Roman"/>
          <w:sz w:val="26"/>
          <w:szCs w:val="26"/>
        </w:rPr>
        <w:t>Постановление Правительства РФ от 13.08.2018 № 937 «Об утверждении Правил технологического функционирования электроэнергетических систем и о внесении изменений в некоторые акты Прави</w:t>
      </w:r>
      <w:r>
        <w:rPr>
          <w:rFonts w:ascii="Times New Roman" w:hAnsi="Times New Roman"/>
          <w:sz w:val="26"/>
          <w:szCs w:val="26"/>
        </w:rPr>
        <w:t>тельства Российской Федерации».</w:t>
      </w:r>
    </w:p>
    <w:p w:rsidR="00565D02" w:rsidRPr="005F3378" w:rsidRDefault="00565D02" w:rsidP="00565D02">
      <w:pPr>
        <w:tabs>
          <w:tab w:val="left" w:pos="1418"/>
        </w:tabs>
        <w:spacing w:after="0" w:line="240" w:lineRule="auto"/>
        <w:ind w:firstLine="708"/>
        <w:jc w:val="both"/>
      </w:pPr>
      <w:r>
        <w:rPr>
          <w:rFonts w:ascii="Times New Roman" w:hAnsi="Times New Roman"/>
          <w:sz w:val="26"/>
          <w:szCs w:val="26"/>
        </w:rPr>
        <w:t>31.</w:t>
      </w:r>
      <w:r>
        <w:rPr>
          <w:rFonts w:ascii="Times New Roman" w:hAnsi="Times New Roman"/>
          <w:sz w:val="26"/>
          <w:szCs w:val="26"/>
        </w:rPr>
        <w:tab/>
      </w:r>
      <w:r w:rsidRPr="007F0CD0">
        <w:rPr>
          <w:rFonts w:ascii="Times New Roman" w:hAnsi="Times New Roman"/>
          <w:sz w:val="26"/>
          <w:szCs w:val="26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</w:t>
      </w:r>
      <w:r>
        <w:rPr>
          <w:rFonts w:ascii="Times New Roman" w:hAnsi="Times New Roman"/>
          <w:sz w:val="26"/>
          <w:szCs w:val="26"/>
        </w:rPr>
        <w:t xml:space="preserve">, </w:t>
      </w:r>
      <w:r w:rsidRPr="007F0CD0">
        <w:rPr>
          <w:rFonts w:ascii="Times New Roman" w:hAnsi="Times New Roman"/>
          <w:sz w:val="26"/>
          <w:szCs w:val="26"/>
        </w:rPr>
        <w:t>утвержден</w:t>
      </w:r>
      <w:r>
        <w:rPr>
          <w:rFonts w:ascii="Times New Roman" w:hAnsi="Times New Roman"/>
          <w:sz w:val="26"/>
          <w:szCs w:val="26"/>
        </w:rPr>
        <w:t>н</w:t>
      </w:r>
      <w:r w:rsidRPr="007F0CD0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е</w:t>
      </w:r>
      <w:r w:rsidRPr="007F0CD0">
        <w:rPr>
          <w:rFonts w:ascii="Times New Roman" w:hAnsi="Times New Roman"/>
          <w:sz w:val="26"/>
          <w:szCs w:val="26"/>
        </w:rPr>
        <w:t xml:space="preserve"> приказом Минэнерго России от 03.08.2018 № 630</w:t>
      </w:r>
      <w:r>
        <w:rPr>
          <w:rFonts w:ascii="Times New Roman" w:hAnsi="Times New Roman"/>
          <w:sz w:val="26"/>
          <w:szCs w:val="26"/>
        </w:rPr>
        <w:t>.</w:t>
      </w:r>
    </w:p>
    <w:p w:rsidR="00156C28" w:rsidRDefault="00156C28" w:rsidP="008F0C51">
      <w:pPr>
        <w:widowControl w:val="0"/>
        <w:shd w:val="clear" w:color="auto" w:fill="FFFFFF"/>
        <w:tabs>
          <w:tab w:val="left" w:pos="5482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6413E" w:rsidRDefault="0066413E" w:rsidP="008F0C51">
      <w:pPr>
        <w:widowControl w:val="0"/>
        <w:shd w:val="clear" w:color="auto" w:fill="FFFFFF"/>
        <w:tabs>
          <w:tab w:val="left" w:pos="5482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6413E" w:rsidRDefault="0066413E" w:rsidP="008F0C51">
      <w:pPr>
        <w:widowControl w:val="0"/>
        <w:shd w:val="clear" w:color="auto" w:fill="FFFFFF"/>
        <w:tabs>
          <w:tab w:val="left" w:pos="5482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p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p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p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sectPr w:rsidR="0066413E" w:rsidRPr="0066413E" w:rsidSect="004F58BD">
      <w:pgSz w:w="11906" w:h="16838"/>
      <w:pgMar w:top="1134" w:right="794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EB0" w:rsidRDefault="007C3EB0" w:rsidP="00623AA9">
      <w:pPr>
        <w:spacing w:after="0" w:line="240" w:lineRule="auto"/>
      </w:pPr>
      <w:r>
        <w:separator/>
      </w:r>
    </w:p>
  </w:endnote>
  <w:endnote w:type="continuationSeparator" w:id="0">
    <w:p w:rsidR="007C3EB0" w:rsidRDefault="007C3EB0" w:rsidP="0062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EB0" w:rsidRDefault="007C3EB0" w:rsidP="00623AA9">
      <w:pPr>
        <w:spacing w:after="0" w:line="240" w:lineRule="auto"/>
      </w:pPr>
      <w:r>
        <w:separator/>
      </w:r>
    </w:p>
  </w:footnote>
  <w:footnote w:type="continuationSeparator" w:id="0">
    <w:p w:rsidR="007C3EB0" w:rsidRDefault="007C3EB0" w:rsidP="00623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3EC1"/>
    <w:multiLevelType w:val="hybridMultilevel"/>
    <w:tmpl w:val="8AF660A2"/>
    <w:lvl w:ilvl="0" w:tplc="543C1DB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202DB7"/>
    <w:multiLevelType w:val="hybridMultilevel"/>
    <w:tmpl w:val="B20C2A3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EA62A60"/>
    <w:multiLevelType w:val="hybridMultilevel"/>
    <w:tmpl w:val="D598A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5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8"/>
    <w:rsid w:val="00002BC4"/>
    <w:rsid w:val="000038A5"/>
    <w:rsid w:val="00010317"/>
    <w:rsid w:val="00011D9C"/>
    <w:rsid w:val="00017F80"/>
    <w:rsid w:val="00020485"/>
    <w:rsid w:val="000245A4"/>
    <w:rsid w:val="00026195"/>
    <w:rsid w:val="00026C92"/>
    <w:rsid w:val="000309D0"/>
    <w:rsid w:val="00031B68"/>
    <w:rsid w:val="00032B43"/>
    <w:rsid w:val="00036454"/>
    <w:rsid w:val="00037CB6"/>
    <w:rsid w:val="00046162"/>
    <w:rsid w:val="0005610F"/>
    <w:rsid w:val="00057211"/>
    <w:rsid w:val="00057B6B"/>
    <w:rsid w:val="00061515"/>
    <w:rsid w:val="00070838"/>
    <w:rsid w:val="00070A11"/>
    <w:rsid w:val="00070A92"/>
    <w:rsid w:val="000734A8"/>
    <w:rsid w:val="000750F5"/>
    <w:rsid w:val="000753B1"/>
    <w:rsid w:val="00081261"/>
    <w:rsid w:val="000815FF"/>
    <w:rsid w:val="0008517F"/>
    <w:rsid w:val="000921C5"/>
    <w:rsid w:val="000A2DDB"/>
    <w:rsid w:val="000A46B9"/>
    <w:rsid w:val="000A522C"/>
    <w:rsid w:val="000B33DD"/>
    <w:rsid w:val="000C6D75"/>
    <w:rsid w:val="000D21FA"/>
    <w:rsid w:val="000D29C1"/>
    <w:rsid w:val="000D2CEC"/>
    <w:rsid w:val="000E5808"/>
    <w:rsid w:val="000F7D5D"/>
    <w:rsid w:val="00102DBF"/>
    <w:rsid w:val="00125C5C"/>
    <w:rsid w:val="00131466"/>
    <w:rsid w:val="00135032"/>
    <w:rsid w:val="00142A1D"/>
    <w:rsid w:val="00156C28"/>
    <w:rsid w:val="001645B1"/>
    <w:rsid w:val="001651C2"/>
    <w:rsid w:val="0016735F"/>
    <w:rsid w:val="0017145F"/>
    <w:rsid w:val="001759B9"/>
    <w:rsid w:val="00187C59"/>
    <w:rsid w:val="001904F0"/>
    <w:rsid w:val="00191FD0"/>
    <w:rsid w:val="001A27E8"/>
    <w:rsid w:val="001A4163"/>
    <w:rsid w:val="001B089C"/>
    <w:rsid w:val="001B0DEC"/>
    <w:rsid w:val="001B0F6B"/>
    <w:rsid w:val="001B18AD"/>
    <w:rsid w:val="001B1DD3"/>
    <w:rsid w:val="001B50B2"/>
    <w:rsid w:val="001B51FC"/>
    <w:rsid w:val="001B572E"/>
    <w:rsid w:val="001C0D2E"/>
    <w:rsid w:val="001C1A6F"/>
    <w:rsid w:val="001C1F04"/>
    <w:rsid w:val="001C77BE"/>
    <w:rsid w:val="001D4873"/>
    <w:rsid w:val="001D637D"/>
    <w:rsid w:val="001E1FE0"/>
    <w:rsid w:val="001E5DE6"/>
    <w:rsid w:val="001F571F"/>
    <w:rsid w:val="0020022E"/>
    <w:rsid w:val="00205CF9"/>
    <w:rsid w:val="00205DCC"/>
    <w:rsid w:val="00210981"/>
    <w:rsid w:val="0021393D"/>
    <w:rsid w:val="00216A97"/>
    <w:rsid w:val="00220BBD"/>
    <w:rsid w:val="00220F53"/>
    <w:rsid w:val="00223B99"/>
    <w:rsid w:val="002261CB"/>
    <w:rsid w:val="002264AC"/>
    <w:rsid w:val="00226FC7"/>
    <w:rsid w:val="0023289A"/>
    <w:rsid w:val="002356C8"/>
    <w:rsid w:val="002404E6"/>
    <w:rsid w:val="00247272"/>
    <w:rsid w:val="00252666"/>
    <w:rsid w:val="002576D7"/>
    <w:rsid w:val="00261344"/>
    <w:rsid w:val="0026143F"/>
    <w:rsid w:val="00266BBA"/>
    <w:rsid w:val="002716DE"/>
    <w:rsid w:val="00274852"/>
    <w:rsid w:val="002767EB"/>
    <w:rsid w:val="0027729F"/>
    <w:rsid w:val="00281403"/>
    <w:rsid w:val="0028499B"/>
    <w:rsid w:val="00287163"/>
    <w:rsid w:val="00294E87"/>
    <w:rsid w:val="00294F93"/>
    <w:rsid w:val="002975C0"/>
    <w:rsid w:val="002A48C9"/>
    <w:rsid w:val="002B1489"/>
    <w:rsid w:val="002B1A57"/>
    <w:rsid w:val="002B6ACC"/>
    <w:rsid w:val="002C517E"/>
    <w:rsid w:val="002D312C"/>
    <w:rsid w:val="002D3866"/>
    <w:rsid w:val="002E082B"/>
    <w:rsid w:val="002E1639"/>
    <w:rsid w:val="002E1A01"/>
    <w:rsid w:val="002E3CB8"/>
    <w:rsid w:val="002E4972"/>
    <w:rsid w:val="002E5355"/>
    <w:rsid w:val="002F2C7D"/>
    <w:rsid w:val="00306AA8"/>
    <w:rsid w:val="00317FE8"/>
    <w:rsid w:val="00322BA2"/>
    <w:rsid w:val="00322F12"/>
    <w:rsid w:val="00324B3D"/>
    <w:rsid w:val="00332E72"/>
    <w:rsid w:val="003361C0"/>
    <w:rsid w:val="00340087"/>
    <w:rsid w:val="00347400"/>
    <w:rsid w:val="003533CF"/>
    <w:rsid w:val="00353435"/>
    <w:rsid w:val="003535BB"/>
    <w:rsid w:val="00353FCD"/>
    <w:rsid w:val="003569F0"/>
    <w:rsid w:val="00357F64"/>
    <w:rsid w:val="0036060F"/>
    <w:rsid w:val="00360898"/>
    <w:rsid w:val="003610E1"/>
    <w:rsid w:val="00362360"/>
    <w:rsid w:val="003710E8"/>
    <w:rsid w:val="0037267A"/>
    <w:rsid w:val="00373A15"/>
    <w:rsid w:val="003775D1"/>
    <w:rsid w:val="00381EB1"/>
    <w:rsid w:val="00386675"/>
    <w:rsid w:val="00394BCF"/>
    <w:rsid w:val="00396C03"/>
    <w:rsid w:val="003A407A"/>
    <w:rsid w:val="003A41DD"/>
    <w:rsid w:val="003A4ACD"/>
    <w:rsid w:val="003B584E"/>
    <w:rsid w:val="003B7F97"/>
    <w:rsid w:val="003C2FFE"/>
    <w:rsid w:val="003C5314"/>
    <w:rsid w:val="003C71B1"/>
    <w:rsid w:val="003D6603"/>
    <w:rsid w:val="003E06C6"/>
    <w:rsid w:val="003E2AC9"/>
    <w:rsid w:val="003E4BBE"/>
    <w:rsid w:val="003F21FB"/>
    <w:rsid w:val="003F3AB0"/>
    <w:rsid w:val="0040240B"/>
    <w:rsid w:val="004104BD"/>
    <w:rsid w:val="00416B4B"/>
    <w:rsid w:val="004209B5"/>
    <w:rsid w:val="00420F7A"/>
    <w:rsid w:val="00422733"/>
    <w:rsid w:val="00424AC0"/>
    <w:rsid w:val="00425048"/>
    <w:rsid w:val="004300A1"/>
    <w:rsid w:val="004318BA"/>
    <w:rsid w:val="004336D8"/>
    <w:rsid w:val="0043564F"/>
    <w:rsid w:val="00442897"/>
    <w:rsid w:val="00447289"/>
    <w:rsid w:val="0045387C"/>
    <w:rsid w:val="00454CF5"/>
    <w:rsid w:val="00457F92"/>
    <w:rsid w:val="0046038F"/>
    <w:rsid w:val="00465062"/>
    <w:rsid w:val="0046688B"/>
    <w:rsid w:val="00471254"/>
    <w:rsid w:val="0047211A"/>
    <w:rsid w:val="004804C7"/>
    <w:rsid w:val="00482673"/>
    <w:rsid w:val="00486F94"/>
    <w:rsid w:val="00490CA8"/>
    <w:rsid w:val="00490F2A"/>
    <w:rsid w:val="00494CBC"/>
    <w:rsid w:val="00495BB4"/>
    <w:rsid w:val="004A0C66"/>
    <w:rsid w:val="004A1B9F"/>
    <w:rsid w:val="004A4EC2"/>
    <w:rsid w:val="004B0018"/>
    <w:rsid w:val="004B4154"/>
    <w:rsid w:val="004B4892"/>
    <w:rsid w:val="004C1BFF"/>
    <w:rsid w:val="004D08F6"/>
    <w:rsid w:val="004D56D1"/>
    <w:rsid w:val="004D70D5"/>
    <w:rsid w:val="004D76F0"/>
    <w:rsid w:val="004E0413"/>
    <w:rsid w:val="004E04F3"/>
    <w:rsid w:val="004E1DA2"/>
    <w:rsid w:val="004E5DDE"/>
    <w:rsid w:val="004F58BD"/>
    <w:rsid w:val="004F7FBB"/>
    <w:rsid w:val="00502D2D"/>
    <w:rsid w:val="00505078"/>
    <w:rsid w:val="0051018C"/>
    <w:rsid w:val="005124B1"/>
    <w:rsid w:val="00512A98"/>
    <w:rsid w:val="00513394"/>
    <w:rsid w:val="00520007"/>
    <w:rsid w:val="005210B6"/>
    <w:rsid w:val="00525545"/>
    <w:rsid w:val="005271F2"/>
    <w:rsid w:val="00530BB5"/>
    <w:rsid w:val="00533371"/>
    <w:rsid w:val="0053474A"/>
    <w:rsid w:val="005353E4"/>
    <w:rsid w:val="005370A8"/>
    <w:rsid w:val="005403D2"/>
    <w:rsid w:val="0054047B"/>
    <w:rsid w:val="00540982"/>
    <w:rsid w:val="005417E8"/>
    <w:rsid w:val="00543C5B"/>
    <w:rsid w:val="005477BE"/>
    <w:rsid w:val="00547A32"/>
    <w:rsid w:val="00550A54"/>
    <w:rsid w:val="00551695"/>
    <w:rsid w:val="00552C02"/>
    <w:rsid w:val="005533FC"/>
    <w:rsid w:val="0055589E"/>
    <w:rsid w:val="0056223B"/>
    <w:rsid w:val="00565B84"/>
    <w:rsid w:val="00565D02"/>
    <w:rsid w:val="0056635D"/>
    <w:rsid w:val="00573BBA"/>
    <w:rsid w:val="00574C69"/>
    <w:rsid w:val="005812DA"/>
    <w:rsid w:val="005823A1"/>
    <w:rsid w:val="005832E8"/>
    <w:rsid w:val="00585FF6"/>
    <w:rsid w:val="005865E7"/>
    <w:rsid w:val="005917C4"/>
    <w:rsid w:val="005948D8"/>
    <w:rsid w:val="005A5691"/>
    <w:rsid w:val="005B1A64"/>
    <w:rsid w:val="005B3A7D"/>
    <w:rsid w:val="005C0AB3"/>
    <w:rsid w:val="005C27FF"/>
    <w:rsid w:val="005C490A"/>
    <w:rsid w:val="005C7B99"/>
    <w:rsid w:val="005C7D12"/>
    <w:rsid w:val="005D5116"/>
    <w:rsid w:val="005D5FB0"/>
    <w:rsid w:val="005D73BC"/>
    <w:rsid w:val="005E4416"/>
    <w:rsid w:val="005E6E92"/>
    <w:rsid w:val="005F3378"/>
    <w:rsid w:val="005F3966"/>
    <w:rsid w:val="006016AB"/>
    <w:rsid w:val="006024AA"/>
    <w:rsid w:val="00607FC0"/>
    <w:rsid w:val="006176B6"/>
    <w:rsid w:val="0061771A"/>
    <w:rsid w:val="00617B8A"/>
    <w:rsid w:val="00623AA9"/>
    <w:rsid w:val="00624DB3"/>
    <w:rsid w:val="00627C3A"/>
    <w:rsid w:val="00633765"/>
    <w:rsid w:val="00633F07"/>
    <w:rsid w:val="006350F0"/>
    <w:rsid w:val="006350F3"/>
    <w:rsid w:val="0063530B"/>
    <w:rsid w:val="006373D0"/>
    <w:rsid w:val="00637B36"/>
    <w:rsid w:val="00640DED"/>
    <w:rsid w:val="00641238"/>
    <w:rsid w:val="006414AB"/>
    <w:rsid w:val="0065168A"/>
    <w:rsid w:val="00653708"/>
    <w:rsid w:val="00656031"/>
    <w:rsid w:val="00660845"/>
    <w:rsid w:val="0066413E"/>
    <w:rsid w:val="00665BB9"/>
    <w:rsid w:val="0067013A"/>
    <w:rsid w:val="00671122"/>
    <w:rsid w:val="00673770"/>
    <w:rsid w:val="00674DB9"/>
    <w:rsid w:val="00675BEA"/>
    <w:rsid w:val="00684732"/>
    <w:rsid w:val="00685D87"/>
    <w:rsid w:val="00685DE0"/>
    <w:rsid w:val="00690D85"/>
    <w:rsid w:val="00691C24"/>
    <w:rsid w:val="00692653"/>
    <w:rsid w:val="00694331"/>
    <w:rsid w:val="0069481F"/>
    <w:rsid w:val="00695D80"/>
    <w:rsid w:val="00696B01"/>
    <w:rsid w:val="006A21C3"/>
    <w:rsid w:val="006A5E36"/>
    <w:rsid w:val="006B30FB"/>
    <w:rsid w:val="006C615F"/>
    <w:rsid w:val="006C6EDE"/>
    <w:rsid w:val="006D28C0"/>
    <w:rsid w:val="006E2E0E"/>
    <w:rsid w:val="006F0656"/>
    <w:rsid w:val="006F43EA"/>
    <w:rsid w:val="006F77F1"/>
    <w:rsid w:val="006F7BFE"/>
    <w:rsid w:val="00700D85"/>
    <w:rsid w:val="007014CE"/>
    <w:rsid w:val="00704FE3"/>
    <w:rsid w:val="00707561"/>
    <w:rsid w:val="00713077"/>
    <w:rsid w:val="007142FA"/>
    <w:rsid w:val="00714671"/>
    <w:rsid w:val="00724824"/>
    <w:rsid w:val="00726382"/>
    <w:rsid w:val="00727191"/>
    <w:rsid w:val="00734675"/>
    <w:rsid w:val="0073755D"/>
    <w:rsid w:val="00752C67"/>
    <w:rsid w:val="00752E05"/>
    <w:rsid w:val="007538E2"/>
    <w:rsid w:val="00757DAF"/>
    <w:rsid w:val="007633DE"/>
    <w:rsid w:val="0076645C"/>
    <w:rsid w:val="00772817"/>
    <w:rsid w:val="007838D8"/>
    <w:rsid w:val="00794C16"/>
    <w:rsid w:val="007A193B"/>
    <w:rsid w:val="007A7438"/>
    <w:rsid w:val="007A7EBA"/>
    <w:rsid w:val="007B3264"/>
    <w:rsid w:val="007B4471"/>
    <w:rsid w:val="007B6C88"/>
    <w:rsid w:val="007B7888"/>
    <w:rsid w:val="007C33E9"/>
    <w:rsid w:val="007C3EB0"/>
    <w:rsid w:val="007C596B"/>
    <w:rsid w:val="007D0ED2"/>
    <w:rsid w:val="007D5C03"/>
    <w:rsid w:val="007D5E4C"/>
    <w:rsid w:val="007E0632"/>
    <w:rsid w:val="007E166B"/>
    <w:rsid w:val="007F0CD0"/>
    <w:rsid w:val="007F10D8"/>
    <w:rsid w:val="007F14CA"/>
    <w:rsid w:val="007F1BF7"/>
    <w:rsid w:val="00802401"/>
    <w:rsid w:val="00810E47"/>
    <w:rsid w:val="00812E24"/>
    <w:rsid w:val="00813FAD"/>
    <w:rsid w:val="00815427"/>
    <w:rsid w:val="0082127C"/>
    <w:rsid w:val="00823855"/>
    <w:rsid w:val="00824589"/>
    <w:rsid w:val="00824BBE"/>
    <w:rsid w:val="00825264"/>
    <w:rsid w:val="00826347"/>
    <w:rsid w:val="00831E7B"/>
    <w:rsid w:val="00841662"/>
    <w:rsid w:val="00841C19"/>
    <w:rsid w:val="008458D7"/>
    <w:rsid w:val="00856EF5"/>
    <w:rsid w:val="00867813"/>
    <w:rsid w:val="00870C2A"/>
    <w:rsid w:val="00873587"/>
    <w:rsid w:val="00874C26"/>
    <w:rsid w:val="008764C4"/>
    <w:rsid w:val="008864D9"/>
    <w:rsid w:val="00886D76"/>
    <w:rsid w:val="00886E46"/>
    <w:rsid w:val="008900D8"/>
    <w:rsid w:val="00890144"/>
    <w:rsid w:val="00892602"/>
    <w:rsid w:val="0089419B"/>
    <w:rsid w:val="00897CF3"/>
    <w:rsid w:val="008A1FC4"/>
    <w:rsid w:val="008A45EA"/>
    <w:rsid w:val="008A6C89"/>
    <w:rsid w:val="008B04FC"/>
    <w:rsid w:val="008B7670"/>
    <w:rsid w:val="008C1CDB"/>
    <w:rsid w:val="008C3766"/>
    <w:rsid w:val="008C40C3"/>
    <w:rsid w:val="008C4B62"/>
    <w:rsid w:val="008C6F29"/>
    <w:rsid w:val="008D7F2E"/>
    <w:rsid w:val="008E387A"/>
    <w:rsid w:val="008E60EB"/>
    <w:rsid w:val="008F09AD"/>
    <w:rsid w:val="008F0C51"/>
    <w:rsid w:val="008F4EF6"/>
    <w:rsid w:val="008F79B5"/>
    <w:rsid w:val="009000E3"/>
    <w:rsid w:val="00901EA0"/>
    <w:rsid w:val="0090699B"/>
    <w:rsid w:val="00907321"/>
    <w:rsid w:val="009128D8"/>
    <w:rsid w:val="00912FDB"/>
    <w:rsid w:val="009139B3"/>
    <w:rsid w:val="00916B8F"/>
    <w:rsid w:val="00917DE2"/>
    <w:rsid w:val="00921C1A"/>
    <w:rsid w:val="00922B22"/>
    <w:rsid w:val="00923800"/>
    <w:rsid w:val="009244D8"/>
    <w:rsid w:val="00925FFB"/>
    <w:rsid w:val="009273B2"/>
    <w:rsid w:val="00933693"/>
    <w:rsid w:val="00940B60"/>
    <w:rsid w:val="00943D5F"/>
    <w:rsid w:val="00947B31"/>
    <w:rsid w:val="00955779"/>
    <w:rsid w:val="0096003D"/>
    <w:rsid w:val="00961556"/>
    <w:rsid w:val="0096551B"/>
    <w:rsid w:val="00967233"/>
    <w:rsid w:val="00967FFD"/>
    <w:rsid w:val="00976B78"/>
    <w:rsid w:val="00977207"/>
    <w:rsid w:val="009819A2"/>
    <w:rsid w:val="00983590"/>
    <w:rsid w:val="00984ED5"/>
    <w:rsid w:val="00991221"/>
    <w:rsid w:val="0099151A"/>
    <w:rsid w:val="0099357A"/>
    <w:rsid w:val="00994EA7"/>
    <w:rsid w:val="00996732"/>
    <w:rsid w:val="009A3AD7"/>
    <w:rsid w:val="009A6CA5"/>
    <w:rsid w:val="009B19C0"/>
    <w:rsid w:val="009B2625"/>
    <w:rsid w:val="009B26B3"/>
    <w:rsid w:val="009C756D"/>
    <w:rsid w:val="009D2C11"/>
    <w:rsid w:val="009D4572"/>
    <w:rsid w:val="009D4AEE"/>
    <w:rsid w:val="009D5857"/>
    <w:rsid w:val="009E166A"/>
    <w:rsid w:val="009E39CB"/>
    <w:rsid w:val="009E482F"/>
    <w:rsid w:val="009E7E64"/>
    <w:rsid w:val="009F09A5"/>
    <w:rsid w:val="00A0324B"/>
    <w:rsid w:val="00A04BE4"/>
    <w:rsid w:val="00A10299"/>
    <w:rsid w:val="00A13FF1"/>
    <w:rsid w:val="00A150BE"/>
    <w:rsid w:val="00A2035F"/>
    <w:rsid w:val="00A20DD9"/>
    <w:rsid w:val="00A235EA"/>
    <w:rsid w:val="00A30E16"/>
    <w:rsid w:val="00A36E90"/>
    <w:rsid w:val="00A36EE4"/>
    <w:rsid w:val="00A53658"/>
    <w:rsid w:val="00A53B84"/>
    <w:rsid w:val="00A54BA3"/>
    <w:rsid w:val="00A616C1"/>
    <w:rsid w:val="00A61D33"/>
    <w:rsid w:val="00A64DDA"/>
    <w:rsid w:val="00A8536A"/>
    <w:rsid w:val="00A86246"/>
    <w:rsid w:val="00A92A4B"/>
    <w:rsid w:val="00A96AA3"/>
    <w:rsid w:val="00A97596"/>
    <w:rsid w:val="00AA0CA7"/>
    <w:rsid w:val="00AA162E"/>
    <w:rsid w:val="00AA22BE"/>
    <w:rsid w:val="00AA2BC5"/>
    <w:rsid w:val="00AA357F"/>
    <w:rsid w:val="00AA6C2B"/>
    <w:rsid w:val="00AB1EF6"/>
    <w:rsid w:val="00AB1FD2"/>
    <w:rsid w:val="00AB3490"/>
    <w:rsid w:val="00AB36BC"/>
    <w:rsid w:val="00AB5A15"/>
    <w:rsid w:val="00AC0D5B"/>
    <w:rsid w:val="00AC12F1"/>
    <w:rsid w:val="00AC5D5A"/>
    <w:rsid w:val="00AC601C"/>
    <w:rsid w:val="00AD0E59"/>
    <w:rsid w:val="00AE05EF"/>
    <w:rsid w:val="00AE1A6B"/>
    <w:rsid w:val="00AE1A8C"/>
    <w:rsid w:val="00AE20F9"/>
    <w:rsid w:val="00AE4573"/>
    <w:rsid w:val="00AE59E9"/>
    <w:rsid w:val="00AE6335"/>
    <w:rsid w:val="00AF1688"/>
    <w:rsid w:val="00AF676B"/>
    <w:rsid w:val="00B0490A"/>
    <w:rsid w:val="00B068F7"/>
    <w:rsid w:val="00B150D3"/>
    <w:rsid w:val="00B15DA1"/>
    <w:rsid w:val="00B16148"/>
    <w:rsid w:val="00B22DFB"/>
    <w:rsid w:val="00B2413F"/>
    <w:rsid w:val="00B246CA"/>
    <w:rsid w:val="00B2470C"/>
    <w:rsid w:val="00B24F29"/>
    <w:rsid w:val="00B35D9F"/>
    <w:rsid w:val="00B43BD0"/>
    <w:rsid w:val="00B4786E"/>
    <w:rsid w:val="00B541E4"/>
    <w:rsid w:val="00B7024E"/>
    <w:rsid w:val="00B71770"/>
    <w:rsid w:val="00B761A2"/>
    <w:rsid w:val="00B77060"/>
    <w:rsid w:val="00B77765"/>
    <w:rsid w:val="00B804C0"/>
    <w:rsid w:val="00B81DF4"/>
    <w:rsid w:val="00B83DCF"/>
    <w:rsid w:val="00B8627A"/>
    <w:rsid w:val="00B929AD"/>
    <w:rsid w:val="00B964AF"/>
    <w:rsid w:val="00B964F5"/>
    <w:rsid w:val="00B97BEF"/>
    <w:rsid w:val="00BA4FEA"/>
    <w:rsid w:val="00BB2B6A"/>
    <w:rsid w:val="00BB3F61"/>
    <w:rsid w:val="00BC53EC"/>
    <w:rsid w:val="00BC7556"/>
    <w:rsid w:val="00BD11D4"/>
    <w:rsid w:val="00BD559E"/>
    <w:rsid w:val="00BD591F"/>
    <w:rsid w:val="00BF09BE"/>
    <w:rsid w:val="00BF1AF1"/>
    <w:rsid w:val="00C02651"/>
    <w:rsid w:val="00C033E5"/>
    <w:rsid w:val="00C04FB4"/>
    <w:rsid w:val="00C20294"/>
    <w:rsid w:val="00C20E26"/>
    <w:rsid w:val="00C21A41"/>
    <w:rsid w:val="00C230A6"/>
    <w:rsid w:val="00C25BE9"/>
    <w:rsid w:val="00C300F0"/>
    <w:rsid w:val="00C36632"/>
    <w:rsid w:val="00C41117"/>
    <w:rsid w:val="00C41C3E"/>
    <w:rsid w:val="00C4664F"/>
    <w:rsid w:val="00C540E1"/>
    <w:rsid w:val="00C6516C"/>
    <w:rsid w:val="00C70467"/>
    <w:rsid w:val="00C70D32"/>
    <w:rsid w:val="00C72AA9"/>
    <w:rsid w:val="00C7307A"/>
    <w:rsid w:val="00C74AD9"/>
    <w:rsid w:val="00C76F3C"/>
    <w:rsid w:val="00C77C8D"/>
    <w:rsid w:val="00C83843"/>
    <w:rsid w:val="00C847EE"/>
    <w:rsid w:val="00C8632F"/>
    <w:rsid w:val="00C907A5"/>
    <w:rsid w:val="00C908F6"/>
    <w:rsid w:val="00C91D4D"/>
    <w:rsid w:val="00C9258F"/>
    <w:rsid w:val="00C927AE"/>
    <w:rsid w:val="00C93B31"/>
    <w:rsid w:val="00C94185"/>
    <w:rsid w:val="00C95A1D"/>
    <w:rsid w:val="00CA083A"/>
    <w:rsid w:val="00CA25A9"/>
    <w:rsid w:val="00CA568B"/>
    <w:rsid w:val="00CA5E1C"/>
    <w:rsid w:val="00CC1C0A"/>
    <w:rsid w:val="00CC61B3"/>
    <w:rsid w:val="00CC6CD8"/>
    <w:rsid w:val="00CD5215"/>
    <w:rsid w:val="00CD623B"/>
    <w:rsid w:val="00CD734B"/>
    <w:rsid w:val="00CD742E"/>
    <w:rsid w:val="00CE0403"/>
    <w:rsid w:val="00CE0564"/>
    <w:rsid w:val="00CE1CC8"/>
    <w:rsid w:val="00CE3A39"/>
    <w:rsid w:val="00CE5DE0"/>
    <w:rsid w:val="00CE7E8B"/>
    <w:rsid w:val="00CF0742"/>
    <w:rsid w:val="00CF16A0"/>
    <w:rsid w:val="00CF1B76"/>
    <w:rsid w:val="00D01A7C"/>
    <w:rsid w:val="00D02009"/>
    <w:rsid w:val="00D054D9"/>
    <w:rsid w:val="00D05808"/>
    <w:rsid w:val="00D10A76"/>
    <w:rsid w:val="00D16BCC"/>
    <w:rsid w:val="00D212D9"/>
    <w:rsid w:val="00D215DD"/>
    <w:rsid w:val="00D22815"/>
    <w:rsid w:val="00D24A58"/>
    <w:rsid w:val="00D25AEE"/>
    <w:rsid w:val="00D336E3"/>
    <w:rsid w:val="00D35BD7"/>
    <w:rsid w:val="00D527EF"/>
    <w:rsid w:val="00D5468D"/>
    <w:rsid w:val="00D61367"/>
    <w:rsid w:val="00D61E3B"/>
    <w:rsid w:val="00D6660C"/>
    <w:rsid w:val="00D712FB"/>
    <w:rsid w:val="00D72B0E"/>
    <w:rsid w:val="00D73B86"/>
    <w:rsid w:val="00D822D6"/>
    <w:rsid w:val="00D8531F"/>
    <w:rsid w:val="00D85CA1"/>
    <w:rsid w:val="00D867AF"/>
    <w:rsid w:val="00D94CBE"/>
    <w:rsid w:val="00DA6B6E"/>
    <w:rsid w:val="00DB1613"/>
    <w:rsid w:val="00DB1A96"/>
    <w:rsid w:val="00DC31F0"/>
    <w:rsid w:val="00DC7682"/>
    <w:rsid w:val="00DD272C"/>
    <w:rsid w:val="00DD2E44"/>
    <w:rsid w:val="00DD558B"/>
    <w:rsid w:val="00DD7F99"/>
    <w:rsid w:val="00DE02CB"/>
    <w:rsid w:val="00DE12E4"/>
    <w:rsid w:val="00DE3EF4"/>
    <w:rsid w:val="00DE6DAE"/>
    <w:rsid w:val="00DE7575"/>
    <w:rsid w:val="00DF151D"/>
    <w:rsid w:val="00DF275A"/>
    <w:rsid w:val="00E00684"/>
    <w:rsid w:val="00E11D5B"/>
    <w:rsid w:val="00E16BFF"/>
    <w:rsid w:val="00E228BD"/>
    <w:rsid w:val="00E2688A"/>
    <w:rsid w:val="00E3109A"/>
    <w:rsid w:val="00E344BB"/>
    <w:rsid w:val="00E359FE"/>
    <w:rsid w:val="00E43C31"/>
    <w:rsid w:val="00E5106D"/>
    <w:rsid w:val="00E563A4"/>
    <w:rsid w:val="00E568F2"/>
    <w:rsid w:val="00E606F0"/>
    <w:rsid w:val="00E62984"/>
    <w:rsid w:val="00E6389C"/>
    <w:rsid w:val="00E66432"/>
    <w:rsid w:val="00E67898"/>
    <w:rsid w:val="00E70BC8"/>
    <w:rsid w:val="00E72E7E"/>
    <w:rsid w:val="00E74936"/>
    <w:rsid w:val="00E80739"/>
    <w:rsid w:val="00E80D46"/>
    <w:rsid w:val="00E82578"/>
    <w:rsid w:val="00E835A9"/>
    <w:rsid w:val="00E9011B"/>
    <w:rsid w:val="00E94A4A"/>
    <w:rsid w:val="00EA1177"/>
    <w:rsid w:val="00EA4825"/>
    <w:rsid w:val="00EB45E4"/>
    <w:rsid w:val="00EB7356"/>
    <w:rsid w:val="00EB79E8"/>
    <w:rsid w:val="00EC021B"/>
    <w:rsid w:val="00EC3056"/>
    <w:rsid w:val="00EC5AE0"/>
    <w:rsid w:val="00EC6774"/>
    <w:rsid w:val="00EC6BAF"/>
    <w:rsid w:val="00EC7E0A"/>
    <w:rsid w:val="00ED55F2"/>
    <w:rsid w:val="00ED5D78"/>
    <w:rsid w:val="00EE39A5"/>
    <w:rsid w:val="00EF0A1B"/>
    <w:rsid w:val="00EF5590"/>
    <w:rsid w:val="00F043F7"/>
    <w:rsid w:val="00F11A65"/>
    <w:rsid w:val="00F1702E"/>
    <w:rsid w:val="00F17697"/>
    <w:rsid w:val="00F21D4C"/>
    <w:rsid w:val="00F26ABA"/>
    <w:rsid w:val="00F2796E"/>
    <w:rsid w:val="00F36092"/>
    <w:rsid w:val="00F41205"/>
    <w:rsid w:val="00F45CC9"/>
    <w:rsid w:val="00F46753"/>
    <w:rsid w:val="00F46A1C"/>
    <w:rsid w:val="00F476A7"/>
    <w:rsid w:val="00F52798"/>
    <w:rsid w:val="00F5455D"/>
    <w:rsid w:val="00F60232"/>
    <w:rsid w:val="00F6165D"/>
    <w:rsid w:val="00F86FDC"/>
    <w:rsid w:val="00F9006E"/>
    <w:rsid w:val="00F90A86"/>
    <w:rsid w:val="00F93F06"/>
    <w:rsid w:val="00F9642A"/>
    <w:rsid w:val="00F96562"/>
    <w:rsid w:val="00FA0A0C"/>
    <w:rsid w:val="00FA23DE"/>
    <w:rsid w:val="00FA3D40"/>
    <w:rsid w:val="00FA6940"/>
    <w:rsid w:val="00FA7E37"/>
    <w:rsid w:val="00FB490B"/>
    <w:rsid w:val="00FB6945"/>
    <w:rsid w:val="00FC31A8"/>
    <w:rsid w:val="00FC404A"/>
    <w:rsid w:val="00FC4428"/>
    <w:rsid w:val="00FC637C"/>
    <w:rsid w:val="00FC6DEF"/>
    <w:rsid w:val="00FC6EBE"/>
    <w:rsid w:val="00FC7222"/>
    <w:rsid w:val="00FD2EE9"/>
    <w:rsid w:val="00FD4654"/>
    <w:rsid w:val="00FD525B"/>
    <w:rsid w:val="00FE4FC4"/>
    <w:rsid w:val="00FF16BA"/>
    <w:rsid w:val="00FF27B1"/>
    <w:rsid w:val="00F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94E38E"/>
  <w15:docId w15:val="{105FBB18-3360-4500-A2DD-E6873DAA7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4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223B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9"/>
    <w:qFormat/>
    <w:rsid w:val="00976B78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76B78"/>
    <w:rPr>
      <w:rFonts w:ascii="Times New Roman" w:hAnsi="Times New Roman" w:cs="Times New Roman"/>
      <w:snapToGrid w:val="0"/>
      <w:sz w:val="26"/>
      <w:szCs w:val="26"/>
      <w:lang w:eastAsia="ru-RU"/>
    </w:rPr>
  </w:style>
  <w:style w:type="paragraph" w:styleId="31">
    <w:name w:val="Body Text Indent 3"/>
    <w:basedOn w:val="a"/>
    <w:link w:val="32"/>
    <w:uiPriority w:val="99"/>
    <w:rsid w:val="00976B78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76B78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6B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76B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976B78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28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823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5823A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8A6C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AE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05EF"/>
    <w:rPr>
      <w:rFonts w:ascii="Tahoma" w:hAnsi="Tahoma" w:cs="Tahoma"/>
      <w:sz w:val="16"/>
      <w:szCs w:val="16"/>
    </w:rPr>
  </w:style>
  <w:style w:type="character" w:customStyle="1" w:styleId="postbody1">
    <w:name w:val="postbody1"/>
    <w:uiPriority w:val="99"/>
    <w:rsid w:val="00D73B86"/>
    <w:rPr>
      <w:sz w:val="18"/>
    </w:rPr>
  </w:style>
  <w:style w:type="character" w:styleId="aa">
    <w:name w:val="annotation reference"/>
    <w:uiPriority w:val="99"/>
    <w:semiHidden/>
    <w:unhideWhenUsed/>
    <w:rsid w:val="009B26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2625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9B2625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2625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B2625"/>
    <w:rPr>
      <w:b/>
      <w:bCs/>
      <w:lang w:eastAsia="en-US"/>
    </w:rPr>
  </w:style>
  <w:style w:type="paragraph" w:styleId="af">
    <w:name w:val="Revision"/>
    <w:hidden/>
    <w:uiPriority w:val="99"/>
    <w:semiHidden/>
    <w:rsid w:val="00EB79E8"/>
    <w:rPr>
      <w:sz w:val="22"/>
      <w:szCs w:val="22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63530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rsid w:val="0063530B"/>
    <w:rPr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825264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825264"/>
    <w:rPr>
      <w:sz w:val="22"/>
      <w:szCs w:val="22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623AA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3AA9"/>
    <w:rPr>
      <w:lang w:eastAsia="en-US"/>
    </w:rPr>
  </w:style>
  <w:style w:type="character" w:styleId="af6">
    <w:name w:val="footnote reference"/>
    <w:uiPriority w:val="99"/>
    <w:rsid w:val="00623A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3EFD-D15A-4640-9B5D-B546EBDD5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ODU Vostoka</Company>
  <LinksUpToDate>false</LinksUpToDate>
  <CharactersWithSpaces>6784</CharactersWithSpaces>
  <SharedDoc>false</SharedDoc>
  <HLinks>
    <vt:vector size="6" baseType="variant">
      <vt:variant>
        <vt:i4>5177346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consultantplus://offline/ref=C3AA87EFC11A8620125C508EB8FE5ABD57F63F81421A6815B8C94CA21Ai6jEJ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Егоров Илья Сергеевич</dc:creator>
  <cp:keywords/>
  <cp:lastModifiedBy>Дарья С. Старовойтова</cp:lastModifiedBy>
  <cp:revision>3</cp:revision>
  <cp:lastPrinted>2019-06-10T00:39:00Z</cp:lastPrinted>
  <dcterms:created xsi:type="dcterms:W3CDTF">2020-01-13T05:01:00Z</dcterms:created>
  <dcterms:modified xsi:type="dcterms:W3CDTF">2020-01-13T05:22:00Z</dcterms:modified>
</cp:coreProperties>
</file>